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0" w:rsidRDefault="008F68FA" w:rsidP="00502B9B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2F3434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33AD72AF" wp14:editId="2015765F">
            <wp:simplePos x="0" y="0"/>
            <wp:positionH relativeFrom="column">
              <wp:posOffset>-269240</wp:posOffset>
            </wp:positionH>
            <wp:positionV relativeFrom="paragraph">
              <wp:posOffset>118110</wp:posOffset>
            </wp:positionV>
            <wp:extent cx="1004570" cy="1004570"/>
            <wp:effectExtent l="0" t="0" r="5080" b="508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7aa68fe3c4993af9080db83526fc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1E2803" wp14:editId="22F1DCB9">
            <wp:simplePos x="0" y="0"/>
            <wp:positionH relativeFrom="column">
              <wp:posOffset>4969510</wp:posOffset>
            </wp:positionH>
            <wp:positionV relativeFrom="paragraph">
              <wp:posOffset>-90170</wp:posOffset>
            </wp:positionV>
            <wp:extent cx="756285" cy="629920"/>
            <wp:effectExtent l="0" t="0" r="5715" b="0"/>
            <wp:wrapTight wrapText="bothSides">
              <wp:wrapPolygon edited="0">
                <wp:start x="0" y="0"/>
                <wp:lineTo x="0" y="20903"/>
                <wp:lineTo x="21219" y="20903"/>
                <wp:lineTo x="212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RbGRNGz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05" w:rsidRDefault="00402B05" w:rsidP="00402B05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681789" w:rsidRDefault="008F68FA" w:rsidP="00C320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681789"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                   8-800-200-0-200</w:t>
      </w:r>
    </w:p>
    <w:p w:rsidR="008F68FA" w:rsidRPr="00681789" w:rsidRDefault="008F68FA" w:rsidP="00C320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681789">
        <w:rPr>
          <w:rFonts w:ascii="Times New Roman" w:hAnsi="Times New Roman" w:cs="Times New Roman"/>
          <w:b/>
          <w:i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</w:rPr>
        <w:t>TAKZDOROVO</w:t>
      </w:r>
      <w:r w:rsidRPr="00681789"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.</w:t>
      </w:r>
      <w:r w:rsidRPr="00681789">
        <w:rPr>
          <w:rFonts w:ascii="Times New Roman" w:hAnsi="Times New Roman" w:cs="Times New Roman"/>
          <w:b/>
          <w:i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</w:rPr>
        <w:t>RU</w:t>
      </w:r>
    </w:p>
    <w:p w:rsidR="008F68FA" w:rsidRPr="008F68FA" w:rsidRDefault="008F68FA" w:rsidP="008F68FA">
      <w:pPr>
        <w:rPr>
          <w:rFonts w:ascii="Times New Roman" w:hAnsi="Times New Roman" w:cs="Times New Roman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402B05" w:rsidRPr="00A1155C" w:rsidRDefault="00402B05" w:rsidP="00402B05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177EBC" w:rsidRPr="00A1155C" w:rsidRDefault="00177EBC" w:rsidP="002F3434">
      <w:pPr>
        <w:jc w:val="center"/>
        <w:rPr>
          <w:color w:val="4F6228" w:themeColor="accent3" w:themeShade="80"/>
        </w:rPr>
      </w:pPr>
    </w:p>
    <w:p w:rsidR="00177EBC" w:rsidRDefault="00177EBC" w:rsidP="00502B9B">
      <w:pPr>
        <w:jc w:val="center"/>
        <w:rPr>
          <w:color w:val="4F6228" w:themeColor="accent3" w:themeShade="80"/>
        </w:rPr>
      </w:pPr>
    </w:p>
    <w:p w:rsidR="0053449D" w:rsidRPr="00A1155C" w:rsidRDefault="0053449D" w:rsidP="00177EBC">
      <w:pPr>
        <w:jc w:val="center"/>
        <w:rPr>
          <w:color w:val="4F6228" w:themeColor="accent3" w:themeShade="80"/>
        </w:rPr>
      </w:pPr>
    </w:p>
    <w:p w:rsidR="00D94F00" w:rsidRDefault="00D94F00" w:rsidP="00502B9B"/>
    <w:p w:rsidR="00502B9B" w:rsidRPr="00402B05" w:rsidRDefault="00502B9B" w:rsidP="00502B9B">
      <w:pPr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:rsidR="008F68FA" w:rsidRDefault="008F68FA" w:rsidP="00402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D94F00" w:rsidRDefault="00D94F00" w:rsidP="00402B05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:rsidR="0053449D" w:rsidRDefault="00177EBC" w:rsidP="002F3434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="0011450C"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91097F" w:rsidRDefault="0091097F" w:rsidP="0091097F">
      <w:pPr>
        <w:jc w:val="center"/>
        <w:rPr>
          <w:rFonts w:ascii="Comic Sans MS" w:hAnsi="Comic Sans MS" w:cs="Times New Roman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91097F">
      <w:pPr>
        <w:jc w:val="center"/>
        <w:rPr>
          <w:rFonts w:ascii="Comic Sans MS" w:hAnsi="Comic Sans MS" w:cs="Times New Roman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681789" w:rsidRDefault="008F68FA" w:rsidP="008F68FA">
      <w:pPr>
        <w:ind w:right="-173"/>
        <w:jc w:val="center"/>
        <w:rPr>
          <w:rFonts w:ascii="Times New Roman" w:hAnsi="Times New Roman" w:cs="Times New Roman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681789">
        <w:rPr>
          <w:rFonts w:ascii="Times New Roman" w:hAnsi="Times New Roman" w:cs="Times New Roman"/>
          <w:b/>
          <w:i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Нижний Новгород</w:t>
      </w:r>
      <w:r w:rsidRPr="00681789">
        <w:rPr>
          <w:rFonts w:ascii="Times New Roman" w:hAnsi="Times New Roman" w:cs="Times New Roman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8F68FA" w:rsidRPr="00681789" w:rsidRDefault="008F68FA" w:rsidP="008F68FA">
      <w:pPr>
        <w:ind w:right="-173"/>
        <w:jc w:val="center"/>
        <w:rPr>
          <w:rFonts w:ascii="Times New Roman" w:hAnsi="Times New Roman" w:cs="Times New Roman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681789">
        <w:rPr>
          <w:rFonts w:ascii="Times New Roman" w:hAnsi="Times New Roman" w:cs="Times New Roman"/>
          <w:b/>
          <w:i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2020</w:t>
      </w:r>
    </w:p>
    <w:p w:rsidR="008F68FA" w:rsidRPr="00681789" w:rsidRDefault="008F68FA" w:rsidP="008F68FA">
      <w:pPr>
        <w:jc w:val="both"/>
        <w:rPr>
          <w:rFonts w:ascii="Times New Roman" w:hAnsi="Times New Roman" w:cs="Times New Roman"/>
          <w:b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681789">
        <w:rPr>
          <w:rFonts w:ascii="Times New Roman" w:hAnsi="Times New Roman" w:cs="Times New Roman"/>
          <w:b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ГБУЗ НО «Нижегородский центр медицинской профилактики»</w:t>
      </w: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177EBC" w:rsidRPr="00177EBC" w:rsidRDefault="0091097F" w:rsidP="00177EBC">
      <w:pPr>
        <w:ind w:right="-173"/>
        <w:jc w:val="right"/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EA3040" w:rsidRDefault="00EA3040" w:rsidP="00177EBC">
      <w:pPr>
        <w:pStyle w:val="3"/>
        <w:spacing w:before="0" w:beforeAutospacing="0" w:after="0" w:afterAutospacing="0"/>
        <w:jc w:val="center"/>
        <w:rPr>
          <w:i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EA3040" w:rsidRDefault="00EA3040" w:rsidP="00177EBC">
      <w:pPr>
        <w:pStyle w:val="3"/>
        <w:spacing w:before="0" w:beforeAutospacing="0" w:after="0" w:afterAutospacing="0"/>
        <w:jc w:val="center"/>
        <w:rPr>
          <w:i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EA3040" w:rsidRDefault="00EA3040" w:rsidP="00177EBC">
      <w:pPr>
        <w:pStyle w:val="3"/>
        <w:spacing w:before="0" w:beforeAutospacing="0" w:after="0" w:afterAutospacing="0"/>
        <w:jc w:val="center"/>
        <w:rPr>
          <w:i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0B0468" w:rsidRDefault="00681789" w:rsidP="00177EBC">
      <w:pPr>
        <w:pStyle w:val="3"/>
        <w:spacing w:before="0" w:beforeAutospacing="0" w:after="0" w:afterAutospacing="0"/>
        <w:jc w:val="center"/>
        <w:rPr>
          <w:i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</w:pPr>
      <w:r w:rsidRPr="000B0468">
        <w:rPr>
          <w:i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  <w:t>Делирий: что не нужно делать</w:t>
      </w:r>
    </w:p>
    <w:p w:rsidR="00681789" w:rsidRPr="000B0468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</w:pP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EA3040">
      <w:pPr>
        <w:pStyle w:val="3"/>
        <w:spacing w:before="0" w:beforeAutospacing="0" w:after="0" w:afterAutospacing="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Pr="00E95900" w:rsidRDefault="00C02109" w:rsidP="00EA3040">
      <w:pPr>
        <w:pStyle w:val="3"/>
        <w:spacing w:before="0" w:beforeAutospacing="0" w:after="0" w:afterAutospacing="0"/>
        <w:ind w:left="142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5900">
        <w:rPr>
          <w:i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E1BAC62" wp14:editId="46B0FFD2">
            <wp:simplePos x="0" y="0"/>
            <wp:positionH relativeFrom="column">
              <wp:posOffset>2529840</wp:posOffset>
            </wp:positionH>
            <wp:positionV relativeFrom="paragraph">
              <wp:posOffset>-18415</wp:posOffset>
            </wp:positionV>
            <wp:extent cx="176085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_VklfTkNfTWVkNV9NQy0xMA-730x7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40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Не относитесь к делирию как к </w:t>
      </w:r>
      <w:r w:rsidR="00681789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доброкачественному состоянию</w:t>
      </w: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EA3040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07A285F" wp14:editId="196BB3B5">
            <wp:simplePos x="0" y="0"/>
            <wp:positionH relativeFrom="column">
              <wp:posOffset>10795</wp:posOffset>
            </wp:positionH>
            <wp:positionV relativeFrom="paragraph">
              <wp:posOffset>142875</wp:posOffset>
            </wp:positionV>
            <wp:extent cx="1162685" cy="11626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cartoon-blue-magnifying-glass-illustration-image_12142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89" w:rsidRDefault="000B0468" w:rsidP="00EA3040">
      <w:pPr>
        <w:pStyle w:val="3"/>
        <w:spacing w:before="0" w:beforeAutospacing="0" w:after="0" w:afterAutospacing="0"/>
        <w:ind w:left="-426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ED801E1" wp14:editId="4FCCE835">
            <wp:simplePos x="0" y="0"/>
            <wp:positionH relativeFrom="column">
              <wp:posOffset>3794125</wp:posOffset>
            </wp:positionH>
            <wp:positionV relativeFrom="paragraph">
              <wp:posOffset>177165</wp:posOffset>
            </wp:positionV>
            <wp:extent cx="2110740" cy="1371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edad-como-impedimen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40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81789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Не проводите исследования без крайней необходимости, особенно ночью</w:t>
      </w: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C02109" w:rsidRDefault="00C0210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Pr="00E95900" w:rsidRDefault="00EA3040" w:rsidP="00EA3040">
      <w:pPr>
        <w:pStyle w:val="3"/>
        <w:spacing w:before="0" w:beforeAutospacing="0" w:after="0" w:afterAutospacing="0"/>
        <w:ind w:hanging="142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81789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Не давайте пациенту бродить ночью</w:t>
      </w:r>
    </w:p>
    <w:p w:rsidR="001E7890" w:rsidRPr="00E95900" w:rsidRDefault="001E7890" w:rsidP="00EA3040">
      <w:pPr>
        <w:pStyle w:val="3"/>
        <w:spacing w:before="0" w:beforeAutospacing="0" w:after="0" w:afterAutospacing="0"/>
        <w:ind w:hanging="142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1E7890" w:rsidRPr="00E95900" w:rsidRDefault="00EA3040" w:rsidP="00EA3040">
      <w:pPr>
        <w:pStyle w:val="3"/>
        <w:spacing w:before="0" w:beforeAutospacing="0" w:after="0" w:afterAutospacing="0"/>
        <w:ind w:hanging="142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1E7890"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Не повышайте голос на пациента</w:t>
      </w:r>
    </w:p>
    <w:p w:rsidR="00E95900" w:rsidRPr="00E95900" w:rsidRDefault="00EA3040" w:rsidP="00E95900">
      <w:pPr>
        <w:pStyle w:val="3"/>
        <w:spacing w:before="0" w:beforeAutospacing="0" w:after="0" w:afterAutospacing="0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5900">
        <w:rPr>
          <w:i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A735C06" wp14:editId="369E4306">
            <wp:simplePos x="0" y="0"/>
            <wp:positionH relativeFrom="column">
              <wp:posOffset>2282825</wp:posOffset>
            </wp:positionH>
            <wp:positionV relativeFrom="paragraph">
              <wp:posOffset>96520</wp:posOffset>
            </wp:positionV>
            <wp:extent cx="2143760" cy="1760855"/>
            <wp:effectExtent l="0" t="0" r="8890" b="0"/>
            <wp:wrapThrough wrapText="bothSides">
              <wp:wrapPolygon edited="0">
                <wp:start x="0" y="0"/>
                <wp:lineTo x="0" y="21265"/>
                <wp:lineTo x="21498" y="21265"/>
                <wp:lineTo x="2149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_drawing_doctor_patient_icons_colored_cartoon_characters_68354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040" w:rsidRPr="00E95900" w:rsidRDefault="00EA3040" w:rsidP="00E95900">
      <w:pPr>
        <w:pStyle w:val="3"/>
        <w:spacing w:before="0" w:beforeAutospacing="0" w:after="0" w:afterAutospacing="0"/>
        <w:ind w:left="-142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5900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 Не фиксируйте пациента</w:t>
      </w:r>
    </w:p>
    <w:p w:rsidR="00EA3040" w:rsidRDefault="00EA3040" w:rsidP="001E7890">
      <w:pPr>
        <w:pStyle w:val="3"/>
        <w:spacing w:before="0" w:beforeAutospacing="0" w:after="0" w:afterAutospacing="0"/>
        <w:ind w:left="72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EA3040" w:rsidRDefault="00EA3040" w:rsidP="001E7890">
      <w:pPr>
        <w:pStyle w:val="3"/>
        <w:spacing w:before="0" w:beforeAutospacing="0" w:after="0" w:afterAutospacing="0"/>
        <w:ind w:left="72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1E7890" w:rsidRDefault="001E7890" w:rsidP="001E7890">
      <w:pPr>
        <w:pStyle w:val="3"/>
        <w:spacing w:before="0" w:beforeAutospacing="0" w:after="0" w:afterAutospacing="0"/>
        <w:ind w:left="72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EA3040" w:rsidRDefault="00EA3040" w:rsidP="00713F79">
      <w:pPr>
        <w:pStyle w:val="3"/>
        <w:spacing w:before="0" w:beforeAutospacing="0" w:after="0" w:afterAutospacing="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1E7890" w:rsidRPr="00713F79" w:rsidRDefault="00E95900" w:rsidP="00E95900">
      <w:pPr>
        <w:pStyle w:val="3"/>
        <w:spacing w:before="0" w:beforeAutospacing="0" w:after="0" w:afterAutospacing="0"/>
        <w:ind w:left="360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713F79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1E7890" w:rsidRPr="00713F79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Не используйте катетеры/ зонды без крайней необходимости</w:t>
      </w:r>
    </w:p>
    <w:p w:rsidR="001E7890" w:rsidRPr="00713F79" w:rsidRDefault="001E7890" w:rsidP="001E7890">
      <w:pPr>
        <w:pStyle w:val="3"/>
        <w:spacing w:before="0" w:beforeAutospacing="0" w:after="0" w:afterAutospacing="0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1E7890" w:rsidRPr="00713F79" w:rsidRDefault="00E95900" w:rsidP="00E95900">
      <w:pPr>
        <w:pStyle w:val="3"/>
        <w:spacing w:before="0" w:beforeAutospacing="0" w:after="0" w:afterAutospacing="0"/>
        <w:ind w:left="360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713F79">
        <w:rPr>
          <w:i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07E05EF" wp14:editId="2DB689FA">
            <wp:simplePos x="0" y="0"/>
            <wp:positionH relativeFrom="column">
              <wp:posOffset>3101340</wp:posOffset>
            </wp:positionH>
            <wp:positionV relativeFrom="paragraph">
              <wp:posOffset>29210</wp:posOffset>
            </wp:positionV>
            <wp:extent cx="1371600" cy="12858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4341-medicine-bott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79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1E7890" w:rsidRPr="00713F79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Не используйте антипсихотики, пока другие меры не приняты </w:t>
      </w:r>
    </w:p>
    <w:p w:rsidR="001E7890" w:rsidRPr="00713F79" w:rsidRDefault="001E7890" w:rsidP="00177EBC">
      <w:pPr>
        <w:pStyle w:val="3"/>
        <w:spacing w:before="0" w:beforeAutospacing="0" w:after="0" w:afterAutospacing="0"/>
        <w:jc w:val="center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0B0468" w:rsidRDefault="000B0468" w:rsidP="00177EBC">
      <w:pPr>
        <w:pStyle w:val="3"/>
        <w:spacing w:before="0" w:beforeAutospacing="0" w:after="0" w:afterAutospacing="0"/>
        <w:jc w:val="center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035145" w:rsidRDefault="00035145" w:rsidP="000B0468">
      <w:pPr>
        <w:pStyle w:val="3"/>
        <w:spacing w:before="0" w:beforeAutospacing="0" w:after="0" w:afterAutospacing="0"/>
        <w:jc w:val="right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035145"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Старческий делирий, особенно подвержены пациенты с психическими проблемами.</w:t>
      </w:r>
    </w:p>
    <w:p w:rsidR="00035145" w:rsidRDefault="00035145" w:rsidP="00177EBC">
      <w:pPr>
        <w:pStyle w:val="3"/>
        <w:spacing w:before="0" w:beforeAutospacing="0" w:after="0" w:afterAutospacing="0"/>
        <w:jc w:val="center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035145" w:rsidRPr="00035145" w:rsidRDefault="00035145" w:rsidP="00035145">
      <w:pPr>
        <w:pStyle w:val="3"/>
        <w:spacing w:before="0" w:beforeAutospacing="0" w:after="0" w:afterAutospacing="0"/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 Инфекционный делирий часто наблюдается у детей на фоне инфекций: пневмонии, тифа.</w:t>
      </w: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681789" w:rsidRDefault="00681789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C320BD" w:rsidRPr="00C320BD" w:rsidRDefault="002C6F05" w:rsidP="000B046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3F79">
        <w:rPr>
          <w:rFonts w:ascii="Times New Roman" w:hAnsi="Times New Roman" w:cs="Times New Roman"/>
          <w:b/>
          <w:i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cmp</w:t>
      </w:r>
      <w:proofErr w:type="spellEnd"/>
      <w:r w:rsidRPr="00713F79">
        <w:rPr>
          <w:rFonts w:ascii="Times New Roman" w:hAnsi="Times New Roman" w:cs="Times New Roman"/>
          <w:b/>
          <w:i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Start"/>
      <w:r w:rsidRPr="00713F79">
        <w:rPr>
          <w:rFonts w:ascii="Times New Roman" w:hAnsi="Times New Roman" w:cs="Times New Roman"/>
          <w:b/>
          <w:i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zdrav</w:t>
      </w:r>
      <w:proofErr w:type="spellEnd"/>
      <w:r w:rsidRPr="00713F79">
        <w:rPr>
          <w:rFonts w:ascii="Times New Roman" w:hAnsi="Times New Roman" w:cs="Times New Roman"/>
          <w:b/>
          <w:i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-</w:t>
      </w:r>
      <w:proofErr w:type="spellStart"/>
      <w:r w:rsidRPr="00713F79">
        <w:rPr>
          <w:rFonts w:ascii="Times New Roman" w:hAnsi="Times New Roman" w:cs="Times New Roman"/>
          <w:b/>
          <w:i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nnov</w:t>
      </w:r>
      <w:proofErr w:type="spellEnd"/>
      <w:r w:rsidRPr="00713F79">
        <w:rPr>
          <w:rFonts w:ascii="Times New Roman" w:hAnsi="Times New Roman" w:cs="Times New Roman"/>
          <w:b/>
          <w:i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Start"/>
      <w:r w:rsidRPr="00713F79">
        <w:rPr>
          <w:rFonts w:ascii="Times New Roman" w:hAnsi="Times New Roman" w:cs="Times New Roman"/>
          <w:b/>
          <w:i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ru</w:t>
      </w:r>
      <w:proofErr w:type="spellEnd"/>
      <w:proofErr w:type="gramEnd"/>
      <w:r w:rsidR="0053449D" w:rsidRPr="00713F79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C320BD" w:rsidRPr="00C320BD" w:rsidSect="00402B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0" w:right="1134" w:bottom="850" w:left="1134" w:header="708" w:footer="708" w:gutter="0"/>
      <w:cols w:num="2" w:sep="1" w:space="215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1C" w:rsidRDefault="00F3501C" w:rsidP="00277CDD">
      <w:pPr>
        <w:spacing w:after="0" w:line="240" w:lineRule="auto"/>
      </w:pPr>
      <w:r>
        <w:separator/>
      </w:r>
    </w:p>
  </w:endnote>
  <w:endnote w:type="continuationSeparator" w:id="0">
    <w:p w:rsidR="00F3501C" w:rsidRDefault="00F3501C" w:rsidP="002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1C" w:rsidRDefault="00F3501C" w:rsidP="00277CDD">
      <w:pPr>
        <w:spacing w:after="0" w:line="240" w:lineRule="auto"/>
      </w:pPr>
      <w:r>
        <w:separator/>
      </w:r>
    </w:p>
  </w:footnote>
  <w:footnote w:type="continuationSeparator" w:id="0">
    <w:p w:rsidR="00F3501C" w:rsidRDefault="00F3501C" w:rsidP="002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F350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9607" o:spid="_x0000_s2143" type="#_x0000_t75" style="position:absolute;margin-left:0;margin-top:0;width:1028.5pt;height:771.5pt;z-index:-251657216;mso-position-horizontal:center;mso-position-horizontal-relative:margin;mso-position-vertical:center;mso-position-vertical-relative:margin" o:allowincell="f">
          <v:imagedata r:id="rId1" o:title="tmb_155069_84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F350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9608" o:spid="_x0000_s2144" type="#_x0000_t75" style="position:absolute;margin-left:0;margin-top:0;width:1028.5pt;height:771.5pt;z-index:-251656192;mso-position-horizontal:center;mso-position-horizontal-relative:margin;mso-position-vertical:center;mso-position-vertical-relative:margin" o:allowincell="f">
          <v:imagedata r:id="rId1" o:title="tmb_155069_84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F350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9606" o:spid="_x0000_s2142" type="#_x0000_t75" style="position:absolute;margin-left:0;margin-top:0;width:1028.5pt;height:771.5pt;z-index:-251658240;mso-position-horizontal:center;mso-position-horizontal-relative:margin;mso-position-vertical:center;mso-position-vertical-relative:margin" o:allowincell="f">
          <v:imagedata r:id="rId1" o:title="tmb_155069_84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BEA"/>
    <w:multiLevelType w:val="multilevel"/>
    <w:tmpl w:val="927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63C5"/>
    <w:multiLevelType w:val="hybridMultilevel"/>
    <w:tmpl w:val="BB58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71EB"/>
    <w:multiLevelType w:val="multilevel"/>
    <w:tmpl w:val="4306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E1E9C"/>
    <w:multiLevelType w:val="multilevel"/>
    <w:tmpl w:val="F81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E2D14"/>
    <w:multiLevelType w:val="multilevel"/>
    <w:tmpl w:val="3E6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B1D71"/>
    <w:multiLevelType w:val="hybridMultilevel"/>
    <w:tmpl w:val="61A0BCC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060"/>
    <w:multiLevelType w:val="multilevel"/>
    <w:tmpl w:val="8A9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A0191"/>
    <w:multiLevelType w:val="multilevel"/>
    <w:tmpl w:val="74CE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73C0F"/>
    <w:multiLevelType w:val="hybridMultilevel"/>
    <w:tmpl w:val="91F4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C3987"/>
    <w:multiLevelType w:val="multilevel"/>
    <w:tmpl w:val="453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B2941"/>
    <w:multiLevelType w:val="multilevel"/>
    <w:tmpl w:val="AD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70EC3"/>
    <w:multiLevelType w:val="multilevel"/>
    <w:tmpl w:val="22E4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52BD8"/>
    <w:multiLevelType w:val="multilevel"/>
    <w:tmpl w:val="67C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F3FB9"/>
    <w:multiLevelType w:val="hybridMultilevel"/>
    <w:tmpl w:val="CF6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1"/>
    <w:rsid w:val="00035145"/>
    <w:rsid w:val="000B0468"/>
    <w:rsid w:val="000C61B1"/>
    <w:rsid w:val="000D0B61"/>
    <w:rsid w:val="000D44DB"/>
    <w:rsid w:val="0011450C"/>
    <w:rsid w:val="001536B1"/>
    <w:rsid w:val="00177EBC"/>
    <w:rsid w:val="00197FB2"/>
    <w:rsid w:val="001D2264"/>
    <w:rsid w:val="001E088B"/>
    <w:rsid w:val="001E7890"/>
    <w:rsid w:val="0023063A"/>
    <w:rsid w:val="00277CDD"/>
    <w:rsid w:val="002A607D"/>
    <w:rsid w:val="002B3654"/>
    <w:rsid w:val="002C6F05"/>
    <w:rsid w:val="002F3434"/>
    <w:rsid w:val="0032043A"/>
    <w:rsid w:val="003632E5"/>
    <w:rsid w:val="0038496F"/>
    <w:rsid w:val="00402B05"/>
    <w:rsid w:val="00502B9B"/>
    <w:rsid w:val="0052281A"/>
    <w:rsid w:val="0053449D"/>
    <w:rsid w:val="005603D4"/>
    <w:rsid w:val="005876B6"/>
    <w:rsid w:val="005D3691"/>
    <w:rsid w:val="005D6332"/>
    <w:rsid w:val="00632DF1"/>
    <w:rsid w:val="00654C48"/>
    <w:rsid w:val="00681789"/>
    <w:rsid w:val="00693FBE"/>
    <w:rsid w:val="006C244F"/>
    <w:rsid w:val="006D03E9"/>
    <w:rsid w:val="00713F79"/>
    <w:rsid w:val="00757757"/>
    <w:rsid w:val="00795684"/>
    <w:rsid w:val="007A4BA9"/>
    <w:rsid w:val="008F68FA"/>
    <w:rsid w:val="0091097F"/>
    <w:rsid w:val="00941751"/>
    <w:rsid w:val="00A0761B"/>
    <w:rsid w:val="00A1155C"/>
    <w:rsid w:val="00B85814"/>
    <w:rsid w:val="00C02109"/>
    <w:rsid w:val="00C320BD"/>
    <w:rsid w:val="00C4439A"/>
    <w:rsid w:val="00D26F8F"/>
    <w:rsid w:val="00D8516D"/>
    <w:rsid w:val="00D94F00"/>
    <w:rsid w:val="00DA3571"/>
    <w:rsid w:val="00DB0F7A"/>
    <w:rsid w:val="00E0340F"/>
    <w:rsid w:val="00E95900"/>
    <w:rsid w:val="00EA3040"/>
    <w:rsid w:val="00EE3677"/>
    <w:rsid w:val="00F3501C"/>
    <w:rsid w:val="00F42191"/>
    <w:rsid w:val="00FB1904"/>
    <w:rsid w:val="00FF668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DD"/>
  </w:style>
  <w:style w:type="paragraph" w:styleId="a5">
    <w:name w:val="footer"/>
    <w:basedOn w:val="a"/>
    <w:link w:val="a6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DD"/>
  </w:style>
  <w:style w:type="paragraph" w:styleId="a7">
    <w:name w:val="Balloon Text"/>
    <w:basedOn w:val="a"/>
    <w:link w:val="a8"/>
    <w:uiPriority w:val="99"/>
    <w:semiHidden/>
    <w:unhideWhenUsed/>
    <w:rsid w:val="005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D26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7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DD"/>
  </w:style>
  <w:style w:type="paragraph" w:styleId="a5">
    <w:name w:val="footer"/>
    <w:basedOn w:val="a"/>
    <w:link w:val="a6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DD"/>
  </w:style>
  <w:style w:type="paragraph" w:styleId="a7">
    <w:name w:val="Balloon Text"/>
    <w:basedOn w:val="a"/>
    <w:link w:val="a8"/>
    <w:uiPriority w:val="99"/>
    <w:semiHidden/>
    <w:unhideWhenUsed/>
    <w:rsid w:val="005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D26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3B16-47F5-445F-9834-61E3675E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Андреевна</dc:creator>
  <cp:keywords/>
  <dc:description/>
  <cp:lastModifiedBy>Людмила Андреевна</cp:lastModifiedBy>
  <cp:revision>16</cp:revision>
  <dcterms:created xsi:type="dcterms:W3CDTF">2020-01-15T13:15:00Z</dcterms:created>
  <dcterms:modified xsi:type="dcterms:W3CDTF">2020-02-17T05:31:00Z</dcterms:modified>
</cp:coreProperties>
</file>