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11" w:rsidRPr="00515806" w:rsidRDefault="00530AF8" w:rsidP="00515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0B7" w:rsidRPr="00515806" w:rsidRDefault="00E160B7" w:rsidP="00515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5806">
        <w:rPr>
          <w:rFonts w:ascii="Times New Roman" w:hAnsi="Times New Roman" w:cs="Times New Roman"/>
          <w:b/>
          <w:sz w:val="28"/>
          <w:szCs w:val="28"/>
        </w:rPr>
        <w:t>Профилактика хронических неинфекционных заболеваний – болезней органов пищеварения</w:t>
      </w:r>
    </w:p>
    <w:bookmarkEnd w:id="0"/>
    <w:p w:rsidR="00E160B7" w:rsidRPr="00515806" w:rsidRDefault="00E160B7" w:rsidP="00515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0B7" w:rsidRPr="00E160B7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риска развития хронических неинфекционных заболеваний органов пищеварения</w:t>
      </w:r>
    </w:p>
    <w:p w:rsidR="00E160B7" w:rsidRPr="00515806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Несбалансированное</w:t>
      </w: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однообразное</w:t>
      </w: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</w:p>
    <w:p w:rsidR="00E160B7" w:rsidRPr="00515806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ерегулярное питание</w:t>
      </w:r>
    </w:p>
    <w:p w:rsidR="00E160B7" w:rsidRPr="00515806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в пищу агрессивных компонентов (острого, соленого, горячего и др.)</w:t>
      </w:r>
    </w:p>
    <w:p w:rsidR="00E160B7" w:rsidRPr="00515806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 пищу некачественных продуктов</w:t>
      </w:r>
    </w:p>
    <w:p w:rsidR="00E160B7" w:rsidRPr="00515806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Переедание</w:t>
      </w:r>
    </w:p>
    <w:p w:rsidR="00E160B7" w:rsidRPr="00515806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напряжение, стрессовые ситуации</w:t>
      </w:r>
    </w:p>
    <w:p w:rsidR="00515806" w:rsidRPr="00515806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привычки: курение, чрезмерное употребление алкоголя</w:t>
      </w:r>
    </w:p>
    <w:p w:rsidR="00E160B7" w:rsidRPr="00E160B7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збыточный вес и низкая физическая активность</w:t>
      </w:r>
    </w:p>
    <w:p w:rsidR="00E160B7" w:rsidRPr="00E160B7" w:rsidRDefault="00E160B7" w:rsidP="005158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болезней органов пищеварения:</w:t>
      </w:r>
    </w:p>
    <w:p w:rsidR="00E160B7" w:rsidRPr="00E160B7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Правильное питание.</w:t>
      </w:r>
      <w:r w:rsidR="00515806"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</w:t>
      </w:r>
      <w:r w:rsidR="00515806"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разнообразным. Необходимо регулярно употреблять в пищу злаки, хлеб, овощи и фрукты, молочную продукцию с минимальным содержанием жира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нежирно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рыб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морепродукты. Лучше потреблять пищу в отварном, запеченном или тушеном виде</w:t>
      </w:r>
      <w:r w:rsidR="00515806" w:rsidRP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уменьшение потребление быстрых углеводов (сахар, кондитерские изделия, мучные изделия, газированные напитки, варенье, джемы)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отребление соли в пище 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 в сутки. Суточный объем потребления воды должен быть 2–2,5 литра при отсутствии противопоказаний. Питание должно быть по режиму: дробность (3-4 раза в сутки, регулярность (в одно и тоже время), равномерность, осуществление последнего приема пищи - не позже 2-3 часов до отхода ко сну.</w:t>
      </w:r>
    </w:p>
    <w:p w:rsidR="00E160B7" w:rsidRPr="00E160B7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Психическое напряжение,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стрессовые ситуации, т. е. </w:t>
      </w:r>
      <w:proofErr w:type="spellStart"/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нейропсихогенный</w:t>
      </w:r>
      <w:proofErr w:type="spellEnd"/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фактор, 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 действует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желудочно-кишечн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 к развитию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заболеваний.</w:t>
      </w:r>
    </w:p>
    <w:p w:rsidR="00E160B7" w:rsidRPr="00E160B7" w:rsidRDefault="00E160B7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Отказ от алкоголя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снижение его потребление до минимума. Максимально безопасная доза потребления алкоголя составляет 20 мл этанола (для женщин) и 30 мл этанола (для мужчин) в день.</w:t>
      </w:r>
    </w:p>
    <w:p w:rsidR="00E160B7" w:rsidRPr="00E160B7" w:rsidRDefault="00530AF8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E160B7"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Отказ от курения 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 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вредного воздействия никотина и смол на пищеварительную систему.</w:t>
      </w:r>
    </w:p>
    <w:p w:rsidR="00E160B7" w:rsidRPr="00E160B7" w:rsidRDefault="00530AF8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160B7"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Химический фактор, 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связанный с отравления препаратами бытовой химии, ядохимикатами, хронической интоксикацией, вызванной бесконтрольным приемом лекарств при самолечении.</w:t>
      </w:r>
    </w:p>
    <w:p w:rsidR="00E160B7" w:rsidRPr="00E160B7" w:rsidRDefault="00530AF8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160B7"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Избыточный вес и низкая физическая активность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приводят к атрофии мышц, снижению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стенок кишечника, вызывая застойные явления в кровеносных сосудах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0B7" w:rsidRPr="00E160B7" w:rsidRDefault="00530AF8" w:rsidP="0051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E160B7" w:rsidRPr="00515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Болезнь проще предупредить, чем лечить.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определения наличия факторов риска заболеваний или наличия на ранних стадиях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пройти диспансеризацию определенных групп взрослого населения или профилактический 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поликлинике </w:t>
      </w:r>
      <w:r w:rsidR="00E160B7"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жительства.</w:t>
      </w:r>
    </w:p>
    <w:p w:rsidR="00E160B7" w:rsidRPr="00515806" w:rsidRDefault="00E160B7" w:rsidP="00515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60B7" w:rsidRPr="0051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B7"/>
    <w:rsid w:val="002B1286"/>
    <w:rsid w:val="00515806"/>
    <w:rsid w:val="00530AF8"/>
    <w:rsid w:val="0073791E"/>
    <w:rsid w:val="00E1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ADDF-D7C8-456C-B3BC-92AEB76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2019-09-30T08:20:00Z</dcterms:created>
  <dcterms:modified xsi:type="dcterms:W3CDTF">2019-09-30T08:46:00Z</dcterms:modified>
</cp:coreProperties>
</file>