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11" w:rsidRDefault="00C96D70" w:rsidP="00C96D70">
      <w:pPr>
        <w:jc w:val="center"/>
      </w:pPr>
      <w:proofErr w:type="gramStart"/>
      <w:r>
        <w:t>ГБУЗ</w:t>
      </w:r>
      <w:proofErr w:type="gramEnd"/>
      <w:r>
        <w:t xml:space="preserve"> НО «Нижегородский областной центр медицинской профилактики»</w:t>
      </w:r>
    </w:p>
    <w:tbl>
      <w:tblPr>
        <w:tblW w:w="9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3"/>
        <w:gridCol w:w="579"/>
        <w:gridCol w:w="4757"/>
      </w:tblGrid>
      <w:tr w:rsidR="00C96D70" w:rsidRPr="00C96D70" w:rsidTr="00305044">
        <w:trPr>
          <w:trHeight w:val="11220"/>
        </w:trPr>
        <w:tc>
          <w:tcPr>
            <w:tcW w:w="4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D70" w:rsidRPr="00C96D70" w:rsidRDefault="00C96D70" w:rsidP="00C96D70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Georgia" w:eastAsia="Times New Roman" w:hAnsi="Georgia" w:cs="Times New Roman"/>
                <w:b/>
                <w:bCs/>
                <w:color w:val="E65C00"/>
                <w:sz w:val="30"/>
                <w:szCs w:val="30"/>
                <w:lang w:eastAsia="ru-RU"/>
              </w:rPr>
              <w:t>Принципы здорового питания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Принимайте пищу только тогда, когда вы действительно испытываете чувство голода.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Ешьте не спеша, тщательно пережевывая пищу.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Принимайте пищу только сидя.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пытайтесь заглатывать всю порцию сразу, кладите ее в рот мелкими кусочками.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Ешьте только тогда, когда вы находитесь в спокойном и расслабленном состоянии.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Съедайте не более 4 блюд за один прием пищи.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 двигайтесь.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Старайтесь не запивать пищу водой и не пейте жидкость сразу после еды.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Основной (по объему) прием пищи должен быть в обед.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время приема пищи не отвлекайтесь на посторонние предметы и постарайтесь сконцентрироваться на процессе приема пищи. Этот прием помогает максимальному усвоению пищи.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Пища должна быть максимально свежей. Не стоит кушать то, что было приготовлено вчера. Не поленитесь приготовить заново.</w:t>
            </w:r>
          </w:p>
          <w:p w:rsidR="00C96D70" w:rsidRPr="00C96D70" w:rsidRDefault="00C96D70" w:rsidP="00C96D70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Пища должна быть натуральной.</w:t>
            </w:r>
          </w:p>
          <w:p w:rsidR="00C96D70" w:rsidRPr="00C96D70" w:rsidRDefault="00C96D70" w:rsidP="00305044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Ешьте больше клетчатки. Свежие овощи и зелень всегда должны быть на вашем столе.</w:t>
            </w:r>
          </w:p>
        </w:tc>
        <w:tc>
          <w:tcPr>
            <w:tcW w:w="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D70" w:rsidRPr="00C96D70" w:rsidRDefault="00C96D70" w:rsidP="00C96D70">
            <w:pPr>
              <w:spacing w:after="0" w:line="294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6D70" w:rsidRPr="00C96D70" w:rsidRDefault="00C96D70" w:rsidP="00C96D70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C96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Только живая свежая пища может сделать человека способным воспринимать и понимать истину</w:t>
            </w:r>
          </w:p>
          <w:p w:rsidR="00C96D70" w:rsidRDefault="00C96D70" w:rsidP="00C96D70">
            <w:pPr>
              <w:spacing w:after="0" w:line="29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Пифагор</w:t>
            </w:r>
            <w:r w:rsidRPr="00C96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6D70" w:rsidRPr="00C96D70" w:rsidRDefault="00C96D70" w:rsidP="00C96D70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</w:p>
          <w:p w:rsidR="00C96D70" w:rsidRPr="00C96D70" w:rsidRDefault="00C96D70" w:rsidP="00C96D70">
            <w:pPr>
              <w:spacing w:after="0" w:line="294" w:lineRule="atLeast"/>
              <w:jc w:val="righ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&amp;quot" w:eastAsia="Times New Roman" w:hAnsi="&amp;quot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086100" cy="2540000"/>
                  <wp:effectExtent l="0" t="0" r="0" b="0"/>
                  <wp:docPr id="1" name="Рисунок 1" descr="hello_html_m7fa78b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fa78b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044" w:rsidRDefault="00305044" w:rsidP="00C96D7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7"/>
                <w:szCs w:val="27"/>
                <w:lang w:eastAsia="ru-RU"/>
              </w:rPr>
            </w:pPr>
          </w:p>
          <w:p w:rsidR="00305044" w:rsidRDefault="00305044" w:rsidP="00C96D70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7"/>
                <w:szCs w:val="27"/>
                <w:lang w:eastAsia="ru-RU"/>
              </w:rPr>
            </w:pPr>
          </w:p>
          <w:p w:rsidR="00C96D70" w:rsidRPr="00C96D70" w:rsidRDefault="00C96D70" w:rsidP="00C96D70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b/>
                <w:bCs/>
                <w:color w:val="1F4E79"/>
                <w:sz w:val="27"/>
                <w:szCs w:val="27"/>
                <w:lang w:eastAsia="ru-RU"/>
              </w:rPr>
              <w:t>Самые полезные продукты</w:t>
            </w:r>
          </w:p>
          <w:p w:rsidR="00C96D70" w:rsidRPr="00C96D70" w:rsidRDefault="00C96D70" w:rsidP="00C96D70">
            <w:pPr>
              <w:spacing w:after="0" w:line="294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ru-RU"/>
              </w:rPr>
              <w:t xml:space="preserve">Яблоки, лук, чеснок, морковь, орехи, рыба, молоко, зеленый чай, мед, бананы. </w:t>
            </w:r>
          </w:p>
          <w:p w:rsidR="00C96D70" w:rsidRPr="00C96D70" w:rsidRDefault="00C96D70" w:rsidP="00305044">
            <w:pPr>
              <w:spacing w:after="0" w:line="294" w:lineRule="atLeast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ru-RU"/>
              </w:rPr>
            </w:pPr>
            <w:r w:rsidRPr="00C96D70"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lang w:eastAsia="ru-RU"/>
              </w:rPr>
              <w:t>Будьте здоровы!</w:t>
            </w:r>
            <w:bookmarkStart w:id="0" w:name="_GoBack"/>
            <w:bookmarkEnd w:id="0"/>
          </w:p>
        </w:tc>
      </w:tr>
    </w:tbl>
    <w:p w:rsidR="00C96D70" w:rsidRDefault="00C96D70" w:rsidP="00305044"/>
    <w:sectPr w:rsidR="00C9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A77"/>
    <w:multiLevelType w:val="multilevel"/>
    <w:tmpl w:val="29FA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0"/>
    <w:rsid w:val="002B1286"/>
    <w:rsid w:val="00305044"/>
    <w:rsid w:val="0073791E"/>
    <w:rsid w:val="00C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F514-BDFB-43BD-8EF4-5D953188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2019-09-09T08:58:00Z</dcterms:created>
  <dcterms:modified xsi:type="dcterms:W3CDTF">2019-09-09T09:11:00Z</dcterms:modified>
</cp:coreProperties>
</file>